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C0215" w:rsidR="00F65E9A" w:rsidP="0093451B" w:rsidRDefault="00F65E9A" w14:paraId="0B1C6C00" w14:textId="2A011661">
      <w:pPr>
        <w:jc w:val="center"/>
        <w:rPr>
          <w:b/>
          <w:bCs/>
          <w:sz w:val="32"/>
          <w:szCs w:val="32"/>
        </w:rPr>
      </w:pPr>
      <w:r w:rsidRPr="00FC0215">
        <w:rPr>
          <w:b/>
          <w:bCs/>
          <w:sz w:val="32"/>
          <w:szCs w:val="32"/>
        </w:rPr>
        <w:t xml:space="preserve">Smernice za komunikacijo in sodelovanje z </w:t>
      </w:r>
      <w:r w:rsidRPr="00FC0215" w:rsidR="0093451B">
        <w:rPr>
          <w:b/>
          <w:bCs/>
          <w:sz w:val="32"/>
          <w:szCs w:val="32"/>
        </w:rPr>
        <w:br/>
      </w:r>
      <w:r w:rsidRPr="00FC0215">
        <w:rPr>
          <w:b/>
          <w:bCs/>
          <w:sz w:val="32"/>
          <w:szCs w:val="32"/>
        </w:rPr>
        <w:t xml:space="preserve">gluhimi, naglušnimi študenti ali s študenti z </w:t>
      </w:r>
      <w:proofErr w:type="spellStart"/>
      <w:r w:rsidRPr="00FC0215">
        <w:rPr>
          <w:b/>
          <w:bCs/>
          <w:sz w:val="32"/>
          <w:szCs w:val="32"/>
        </w:rPr>
        <w:t>gluhoslepoto</w:t>
      </w:r>
      <w:proofErr w:type="spellEnd"/>
    </w:p>
    <w:p w:rsidRPr="0093451B" w:rsidR="00FC0215" w:rsidP="0093451B" w:rsidRDefault="00FC0215" w14:paraId="06C45DDA" w14:textId="29A75409">
      <w:pPr>
        <w:jc w:val="center"/>
        <w:rPr>
          <w:b w:val="1"/>
          <w:bCs w:val="1"/>
        </w:rPr>
      </w:pPr>
      <w:r w:rsidRPr="333C5C9C" w:rsidR="00FC0215">
        <w:rPr>
          <w:b w:val="1"/>
          <w:bCs w:val="1"/>
        </w:rPr>
        <w:t>(pripravil izr.</w:t>
      </w:r>
      <w:r w:rsidRPr="333C5C9C" w:rsidR="00C542ED">
        <w:rPr>
          <w:b w:val="1"/>
          <w:bCs w:val="1"/>
        </w:rPr>
        <w:t xml:space="preserve"> </w:t>
      </w:r>
      <w:r w:rsidRPr="333C5C9C" w:rsidR="00FC0215">
        <w:rPr>
          <w:b w:val="1"/>
          <w:bCs w:val="1"/>
        </w:rPr>
        <w:t>prof.</w:t>
      </w:r>
      <w:r w:rsidRPr="333C5C9C" w:rsidR="00C542ED">
        <w:rPr>
          <w:b w:val="1"/>
          <w:bCs w:val="1"/>
        </w:rPr>
        <w:t xml:space="preserve"> </w:t>
      </w:r>
      <w:r w:rsidRPr="333C5C9C" w:rsidR="00FC0215">
        <w:rPr>
          <w:b w:val="1"/>
          <w:bCs w:val="1"/>
        </w:rPr>
        <w:t>dr. Matjaž Debevc</w:t>
      </w:r>
      <w:r w:rsidRPr="333C5C9C" w:rsidR="24A491B9">
        <w:rPr>
          <w:b w:val="1"/>
          <w:bCs w:val="1"/>
        </w:rPr>
        <w:t>)</w:t>
      </w:r>
    </w:p>
    <w:p w:rsidR="00F65E9A" w:rsidRDefault="00F65E9A" w14:paraId="7F55B5C7" w14:textId="162B8842"/>
    <w:p w:rsidR="00FC0215" w:rsidRDefault="00FC0215" w14:paraId="11FB9330" w14:textId="77777777">
      <w:pPr>
        <w:rPr>
          <w:b/>
          <w:bCs/>
        </w:rPr>
      </w:pPr>
    </w:p>
    <w:p w:rsidRPr="00EC1EB6" w:rsidR="00F65E9A" w:rsidP="00FC0215" w:rsidRDefault="00F65E9A" w14:paraId="639F240D" w14:textId="2D96EC7F">
      <w:pPr>
        <w:ind w:left="360"/>
        <w:rPr>
          <w:b/>
          <w:bCs/>
        </w:rPr>
      </w:pPr>
      <w:r w:rsidRPr="00EC1EB6">
        <w:rPr>
          <w:b/>
          <w:bCs/>
        </w:rPr>
        <w:t xml:space="preserve">Splošne smernice: </w:t>
      </w:r>
    </w:p>
    <w:p w:rsidR="00F65E9A" w:rsidP="00F65E9A" w:rsidRDefault="00F65E9A" w14:paraId="065A1983" w14:textId="21D6A041">
      <w:pPr>
        <w:pStyle w:val="Odstavekseznama"/>
        <w:numPr>
          <w:ilvl w:val="0"/>
          <w:numId w:val="2"/>
        </w:numPr>
      </w:pPr>
      <w:r>
        <w:t>Študentje zaznavajo predvsem z vidom</w:t>
      </w:r>
      <w:r w:rsidR="0074236E">
        <w:t>, zato se osredotoči</w:t>
      </w:r>
      <w:r w:rsidR="0027631B">
        <w:t xml:space="preserve">te </w:t>
      </w:r>
      <w:r w:rsidR="0074236E">
        <w:t xml:space="preserve">na vizualne kanale. </w:t>
      </w:r>
      <w:r>
        <w:t xml:space="preserve"> </w:t>
      </w:r>
    </w:p>
    <w:p w:rsidR="00F65E9A" w:rsidP="00F65E9A" w:rsidRDefault="00F65E9A" w14:paraId="358AEC61" w14:textId="0EDE6F22">
      <w:pPr>
        <w:pStyle w:val="Odstavekseznama"/>
        <w:numPr>
          <w:ilvl w:val="0"/>
          <w:numId w:val="2"/>
        </w:numPr>
      </w:pPr>
      <w:r>
        <w:t xml:space="preserve">Ne izpostavljajte študenta pred vrstniki, da ga ne spravite v dodatno neprijetno situacijo. </w:t>
      </w:r>
    </w:p>
    <w:p w:rsidR="00F65E9A" w:rsidP="00F65E9A" w:rsidRDefault="00F65E9A" w14:paraId="4410802D" w14:textId="19E042FA">
      <w:pPr>
        <w:pStyle w:val="Odstavekseznama"/>
        <w:numPr>
          <w:ilvl w:val="0"/>
          <w:numId w:val="2"/>
        </w:numPr>
      </w:pPr>
      <w:r>
        <w:t xml:space="preserve">Vedno bodite obrnjeni z obrazom proti </w:t>
      </w:r>
      <w:r w:rsidR="002C7AC7">
        <w:t>študentom</w:t>
      </w:r>
      <w:r>
        <w:t>, da vam po potrebi in zmožnostih lahko berejo iz ustnic.</w:t>
      </w:r>
    </w:p>
    <w:p w:rsidR="0074236E" w:rsidP="0074236E" w:rsidRDefault="0074236E" w14:paraId="702922B9" w14:textId="29B363FE">
      <w:pPr>
        <w:pStyle w:val="Odstavekseznama"/>
        <w:numPr>
          <w:ilvl w:val="0"/>
          <w:numId w:val="2"/>
        </w:numPr>
      </w:pPr>
      <w:r>
        <w:t xml:space="preserve">Bodite </w:t>
      </w:r>
      <w:r w:rsidRPr="0074236E">
        <w:t xml:space="preserve">do </w:t>
      </w:r>
      <w:r>
        <w:t xml:space="preserve">študenta </w:t>
      </w:r>
      <w:r w:rsidRPr="0074236E">
        <w:t>čim bolj sproščen</w:t>
      </w:r>
      <w:r>
        <w:t xml:space="preserve">i </w:t>
      </w:r>
      <w:r w:rsidRPr="0074236E">
        <w:t>in neobremenjen</w:t>
      </w:r>
      <w:r w:rsidR="0093451B">
        <w:t>i</w:t>
      </w:r>
      <w:r w:rsidRPr="0074236E">
        <w:t xml:space="preserve"> s predsodki glede drugačnosti ter </w:t>
      </w:r>
      <w:r w:rsidR="00070DE8">
        <w:t>študente</w:t>
      </w:r>
      <w:r w:rsidRPr="0074236E">
        <w:t xml:space="preserve"> čim bolj spodbuja</w:t>
      </w:r>
      <w:r>
        <w:t>jte</w:t>
      </w:r>
      <w:r w:rsidRPr="0074236E">
        <w:t>, predvsem pa bo</w:t>
      </w:r>
      <w:r>
        <w:t xml:space="preserve">dite </w:t>
      </w:r>
      <w:r w:rsidRPr="0074236E">
        <w:t xml:space="preserve">čim bolj </w:t>
      </w:r>
      <w:r w:rsidR="00475EEA">
        <w:t>razumevajoči</w:t>
      </w:r>
      <w:r w:rsidRPr="0074236E">
        <w:t xml:space="preserve"> in strp</w:t>
      </w:r>
      <w:r>
        <w:t>ni</w:t>
      </w:r>
      <w:r w:rsidRPr="0074236E">
        <w:t xml:space="preserve">. Gluhi in naglušni </w:t>
      </w:r>
      <w:r w:rsidR="0093451B">
        <w:t xml:space="preserve">študentje </w:t>
      </w:r>
      <w:r w:rsidRPr="0074236E">
        <w:t xml:space="preserve">so dobri opazovalci čustev in tudi če bo </w:t>
      </w:r>
      <w:r w:rsidR="0093451B">
        <w:t>predavatelj</w:t>
      </w:r>
      <w:r>
        <w:t xml:space="preserve"> </w:t>
      </w:r>
      <w:r w:rsidRPr="0074236E">
        <w:t>prijazen, v sebi pa bo skrival skrbi</w:t>
      </w:r>
      <w:r>
        <w:t xml:space="preserve">, </w:t>
      </w:r>
      <w:r w:rsidRPr="0074236E">
        <w:t>strah</w:t>
      </w:r>
      <w:r>
        <w:t xml:space="preserve"> ali negodovanje</w:t>
      </w:r>
      <w:r w:rsidRPr="0074236E">
        <w:t xml:space="preserve">, bodo to takoj začutili in </w:t>
      </w:r>
      <w:r w:rsidRPr="008C612D" w:rsidR="008C612D">
        <w:t>bo njihova pozornost lahko preusmerjena od snovi</w:t>
      </w:r>
      <w:r w:rsidRPr="0074236E">
        <w:t>.</w:t>
      </w:r>
    </w:p>
    <w:p w:rsidR="0093451B" w:rsidP="0093451B" w:rsidRDefault="0093451B" w14:paraId="08CB0136" w14:textId="77777777">
      <w:pPr>
        <w:pStyle w:val="Odstavekseznama"/>
        <w:numPr>
          <w:ilvl w:val="0"/>
          <w:numId w:val="2"/>
        </w:numPr>
      </w:pPr>
      <w:r>
        <w:t>Ponudite priložnosti za naslavljanje specifičnih vprašanj s pomočjo digitalnih medijev (</w:t>
      </w:r>
      <w:proofErr w:type="spellStart"/>
      <w:r>
        <w:t>MSTeams</w:t>
      </w:r>
      <w:proofErr w:type="spellEnd"/>
      <w:r>
        <w:t xml:space="preserve">, klepetalnice). </w:t>
      </w:r>
    </w:p>
    <w:p w:rsidR="00F65E9A" w:rsidP="00F65E9A" w:rsidRDefault="00F65E9A" w14:paraId="1F171449" w14:textId="0A5CC1A1">
      <w:pPr>
        <w:pStyle w:val="Odstavekseznama"/>
        <w:numPr>
          <w:ilvl w:val="0"/>
          <w:numId w:val="2"/>
        </w:numPr>
      </w:pPr>
      <w:r>
        <w:t>Preprosto vprašajte študenta, kako (še) lahko pomagate.</w:t>
      </w:r>
    </w:p>
    <w:p w:rsidR="00F65E9A" w:rsidP="00F65E9A" w:rsidRDefault="00F65E9A" w14:paraId="3A7FBEED" w14:textId="62175741"/>
    <w:p w:rsidR="00FC0215" w:rsidP="00F65E9A" w:rsidRDefault="00FC0215" w14:paraId="6FEF97E8" w14:textId="77777777">
      <w:pPr>
        <w:rPr>
          <w:b/>
          <w:bCs/>
        </w:rPr>
      </w:pPr>
    </w:p>
    <w:p w:rsidRPr="00EC1EB6" w:rsidR="00F65E9A" w:rsidP="00FC0215" w:rsidRDefault="00F65E9A" w14:paraId="74A93AE1" w14:textId="7B4A641D">
      <w:pPr>
        <w:ind w:left="360"/>
        <w:rPr>
          <w:b/>
          <w:bCs/>
        </w:rPr>
      </w:pPr>
      <w:r w:rsidRPr="00EC1EB6">
        <w:rPr>
          <w:b/>
          <w:bCs/>
        </w:rPr>
        <w:t xml:space="preserve">Sodelovanje z gluhimi, naglušnimi študenti ali s študenti z </w:t>
      </w:r>
      <w:proofErr w:type="spellStart"/>
      <w:r w:rsidRPr="00EC1EB6">
        <w:rPr>
          <w:b/>
          <w:bCs/>
        </w:rPr>
        <w:t>gluhoslepoto</w:t>
      </w:r>
      <w:proofErr w:type="spellEnd"/>
      <w:r w:rsidRPr="00EC1EB6">
        <w:rPr>
          <w:b/>
          <w:bCs/>
        </w:rPr>
        <w:t xml:space="preserve">: </w:t>
      </w:r>
    </w:p>
    <w:p w:rsidR="00F65E9A" w:rsidP="00F65E9A" w:rsidRDefault="00F65E9A" w14:paraId="1A15B258" w14:textId="77777777">
      <w:pPr>
        <w:pStyle w:val="Odstavekseznama"/>
        <w:numPr>
          <w:ilvl w:val="0"/>
          <w:numId w:val="2"/>
        </w:numPr>
      </w:pPr>
      <w:r>
        <w:t xml:space="preserve">Pošljite digitalno sporočilo gluhim in naglušnim študentom s vprašanjem, kakšen način komunikacije jim najbolj ustreza. </w:t>
      </w:r>
    </w:p>
    <w:p w:rsidR="00F65E9A" w:rsidP="00F65E9A" w:rsidRDefault="00F65E9A" w14:paraId="7EBA44E2" w14:textId="3FE3E66C">
      <w:pPr>
        <w:pStyle w:val="Odstavekseznama"/>
        <w:numPr>
          <w:ilvl w:val="1"/>
          <w:numId w:val="2"/>
        </w:numPr>
      </w:pPr>
      <w:r>
        <w:t xml:space="preserve">Nekateri (tako gluhi, kot naglušni) lahko berejo iz ustnic, in jim zadostuje, če jim govorite razločno, s tem, da ste obrnjeni proti njim. </w:t>
      </w:r>
    </w:p>
    <w:p w:rsidR="00F65E9A" w:rsidP="00F65E9A" w:rsidRDefault="00F65E9A" w14:paraId="38ECF555" w14:textId="2C357E77">
      <w:pPr>
        <w:pStyle w:val="Odstavekseznama"/>
        <w:numPr>
          <w:ilvl w:val="1"/>
          <w:numId w:val="2"/>
        </w:numPr>
      </w:pPr>
      <w:r>
        <w:t>Nekateri gluhi študentje potrebujejo prevod v znakovni jezik (tolmač</w:t>
      </w:r>
      <w:r w:rsidR="004E31CB">
        <w:t xml:space="preserve"> slovenskega znakovnega jezika</w:t>
      </w:r>
      <w:r>
        <w:t>)</w:t>
      </w:r>
      <w:r w:rsidR="00D5045A">
        <w:t>.</w:t>
      </w:r>
      <w:r>
        <w:t xml:space="preserve"> </w:t>
      </w:r>
    </w:p>
    <w:p w:rsidR="00F65E9A" w:rsidP="00F65E9A" w:rsidRDefault="00F65E9A" w14:paraId="47E92E7F" w14:textId="7AF29D98">
      <w:pPr>
        <w:pStyle w:val="Odstavekseznama"/>
        <w:numPr>
          <w:ilvl w:val="1"/>
          <w:numId w:val="2"/>
        </w:numPr>
      </w:pPr>
      <w:r>
        <w:t xml:space="preserve">Nekateri naglušni, ki uporabljajo slušni aparat potrebujejo </w:t>
      </w:r>
      <w:r w:rsidR="00F66847">
        <w:t xml:space="preserve">podporno </w:t>
      </w:r>
      <w:r>
        <w:t>tehnologijo (brezžični mikrofon</w:t>
      </w:r>
      <w:r w:rsidR="00F66847">
        <w:t>, FM sistem</w:t>
      </w:r>
      <w:r>
        <w:t>).</w:t>
      </w:r>
    </w:p>
    <w:p w:rsidR="00F65E9A" w:rsidP="00F65E9A" w:rsidRDefault="00F65E9A" w14:paraId="2DD05D94" w14:textId="5DD8D280">
      <w:pPr>
        <w:pStyle w:val="Odstavekseznama"/>
        <w:numPr>
          <w:ilvl w:val="0"/>
          <w:numId w:val="2"/>
        </w:numPr>
      </w:pPr>
      <w:r>
        <w:t xml:space="preserve">Pogovarjajte se neposredno s sogovornikom in ne s spremljevalcem ali tolmačem. </w:t>
      </w:r>
    </w:p>
    <w:p w:rsidR="00F65E9A" w:rsidP="00F65E9A" w:rsidRDefault="00F65E9A" w14:paraId="5697851B" w14:textId="4EA74E84">
      <w:pPr>
        <w:pStyle w:val="Odstavekseznama"/>
        <w:numPr>
          <w:ilvl w:val="0"/>
          <w:numId w:val="2"/>
        </w:numPr>
      </w:pPr>
      <w:r>
        <w:t>Govorite glasneje le, če vas za to prosi sogovornik. Pri slušnih aparatih lahko preglasno govorjenje dodatno popači kvaliteto zvoka</w:t>
      </w:r>
      <w:r w:rsidR="0074236E">
        <w:t xml:space="preserve"> in posledično poslabša razumljivost</w:t>
      </w:r>
      <w:r>
        <w:t xml:space="preserve">. Po potrebi ponovite vprašanja </w:t>
      </w:r>
      <w:r w:rsidR="0050581F">
        <w:t>ali</w:t>
      </w:r>
      <w:r>
        <w:t xml:space="preserve"> odgovore. </w:t>
      </w:r>
    </w:p>
    <w:p w:rsidR="0074236E" w:rsidP="00F65E9A" w:rsidRDefault="001256E3" w14:paraId="3219D86C" w14:textId="04C2DFDE">
      <w:pPr>
        <w:pStyle w:val="Odstavekseznama"/>
        <w:numPr>
          <w:ilvl w:val="0"/>
          <w:numId w:val="2"/>
        </w:numPr>
      </w:pPr>
      <w:r>
        <w:t>V prostoru zagotovite, da je</w:t>
      </w:r>
      <w:r w:rsidR="0074236E">
        <w:t xml:space="preserve"> </w:t>
      </w:r>
      <w:r>
        <w:t xml:space="preserve">vaš </w:t>
      </w:r>
      <w:r w:rsidR="0074236E">
        <w:t>obraz primerno osvetljen in se ne pomikajte proti presvetlemu ozadju (oknu), saj v tem primeru obraz postane pretemen.</w:t>
      </w:r>
    </w:p>
    <w:p w:rsidR="00F65E9A" w:rsidP="00F65E9A" w:rsidRDefault="00F65E9A" w14:paraId="0849C627" w14:textId="0D80D478">
      <w:pPr>
        <w:pStyle w:val="Odstavekseznama"/>
        <w:numPr>
          <w:ilvl w:val="0"/>
          <w:numId w:val="2"/>
        </w:numPr>
      </w:pPr>
      <w:r>
        <w:t xml:space="preserve">Pri sodelovalnem delu naj študenti dvigujejo roke, da bo gluha ali naglušna oseba videla, kdo govori in iz katere smeri. </w:t>
      </w:r>
    </w:p>
    <w:p w:rsidR="00EE3D83" w:rsidP="00EE3D83" w:rsidRDefault="00EE3D83" w14:paraId="65AB8D47" w14:textId="7842120A">
      <w:pPr>
        <w:pStyle w:val="Odstavekseznama"/>
        <w:numPr>
          <w:ilvl w:val="0"/>
          <w:numId w:val="2"/>
        </w:numPr>
      </w:pPr>
      <w:r>
        <w:t xml:space="preserve">Študentu z </w:t>
      </w:r>
      <w:proofErr w:type="spellStart"/>
      <w:r>
        <w:t>gluhoslepoto</w:t>
      </w:r>
      <w:proofErr w:type="spellEnd"/>
      <w:r>
        <w:t xml:space="preserve"> z rahlim dotikom </w:t>
      </w:r>
      <w:r w:rsidR="00BE23F7">
        <w:t>nadlahti</w:t>
      </w:r>
      <w:r>
        <w:t xml:space="preserve"> nakažite, kje stojite in ga ogovorite z normalno glasnostjo.</w:t>
      </w:r>
    </w:p>
    <w:p w:rsidR="00FC0215" w:rsidP="00EE3D83" w:rsidRDefault="00FC0215" w14:paraId="52B12DB7" w14:textId="77777777">
      <w:pPr>
        <w:ind w:left="360"/>
      </w:pPr>
    </w:p>
    <w:p w:rsidRPr="00EC1EB6" w:rsidR="00EE3D83" w:rsidP="00EE3D83" w:rsidRDefault="00EE3D83" w14:paraId="57D08EE7" w14:textId="2DC3FC42">
      <w:pPr>
        <w:ind w:left="360"/>
        <w:rPr>
          <w:b/>
          <w:bCs/>
        </w:rPr>
      </w:pPr>
      <w:r w:rsidRPr="00EC1EB6">
        <w:rPr>
          <w:b/>
          <w:bCs/>
        </w:rPr>
        <w:lastRenderedPageBreak/>
        <w:t xml:space="preserve">Podajanje snovi: </w:t>
      </w:r>
    </w:p>
    <w:p w:rsidR="0074236E" w:rsidP="00F65E9A" w:rsidRDefault="0074236E" w14:paraId="48EEDD54" w14:textId="7BB86C83">
      <w:pPr>
        <w:pStyle w:val="Odstavekseznama"/>
        <w:numPr>
          <w:ilvl w:val="0"/>
          <w:numId w:val="2"/>
        </w:numPr>
      </w:pPr>
      <w:r>
        <w:t>Poskusite uporabiti v čim večji meri demonstracije</w:t>
      </w:r>
      <w:r w:rsidR="0093451B">
        <w:t xml:space="preserve">, </w:t>
      </w:r>
      <w:r w:rsidR="00EE3D83">
        <w:t xml:space="preserve">eksperimente, projektno delo, integrirani pouk, </w:t>
      </w:r>
      <w:r w:rsidR="0093451B">
        <w:t xml:space="preserve">da lahko študentje </w:t>
      </w:r>
      <w:r>
        <w:t>opaz</w:t>
      </w:r>
      <w:r w:rsidR="0093451B">
        <w:t xml:space="preserve">ujejo </w:t>
      </w:r>
      <w:r>
        <w:t xml:space="preserve">in </w:t>
      </w:r>
      <w:r w:rsidR="0093451B">
        <w:t xml:space="preserve">nato </w:t>
      </w:r>
      <w:r>
        <w:t>posnema</w:t>
      </w:r>
      <w:r w:rsidR="0093451B">
        <w:t>jo</w:t>
      </w:r>
      <w:r>
        <w:t xml:space="preserve">. </w:t>
      </w:r>
    </w:p>
    <w:p w:rsidR="00EE3D83" w:rsidP="00F65E9A" w:rsidRDefault="00EE3D83" w14:paraId="6D27DF23" w14:textId="5221A8E2">
      <w:pPr>
        <w:pStyle w:val="Odstavekseznama"/>
        <w:numPr>
          <w:ilvl w:val="0"/>
          <w:numId w:val="2"/>
        </w:numPr>
      </w:pPr>
      <w:r>
        <w:t>M</w:t>
      </w:r>
      <w:r w:rsidRPr="00EE3D83">
        <w:t xml:space="preserve">ed podajanjem </w:t>
      </w:r>
      <w:r w:rsidR="00EC1EB6">
        <w:t xml:space="preserve">snovi </w:t>
      </w:r>
      <w:r w:rsidRPr="00EE3D83">
        <w:t>postavlja</w:t>
      </w:r>
      <w:r>
        <w:t xml:space="preserve">jte </w:t>
      </w:r>
      <w:r w:rsidRPr="00EE3D83">
        <w:t>vprašanja</w:t>
      </w:r>
      <w:r>
        <w:t xml:space="preserve"> (po možnosti pisna)</w:t>
      </w:r>
      <w:r w:rsidRPr="00EE3D83">
        <w:t>, uporablja</w:t>
      </w:r>
      <w:r>
        <w:t xml:space="preserve">jte </w:t>
      </w:r>
      <w:r w:rsidRPr="00EE3D83">
        <w:t xml:space="preserve">miselne vzorce, </w:t>
      </w:r>
      <w:r w:rsidR="00EC1EB6">
        <w:t xml:space="preserve">ter </w:t>
      </w:r>
      <w:r w:rsidRPr="00EE3D83">
        <w:t>spremlja</w:t>
      </w:r>
      <w:r w:rsidR="00EC1EB6">
        <w:t xml:space="preserve">jte študentove </w:t>
      </w:r>
      <w:r w:rsidRPr="00EE3D83">
        <w:t>neverbalne in manipulativne odzive</w:t>
      </w:r>
      <w:r w:rsidR="00EC1EB6">
        <w:t>.</w:t>
      </w:r>
    </w:p>
    <w:p w:rsidR="00EC1EB6" w:rsidP="00EC1EB6" w:rsidRDefault="00EC1EB6" w14:paraId="7D59E31B" w14:textId="77777777">
      <w:pPr>
        <w:pStyle w:val="Odstavekseznama"/>
        <w:numPr>
          <w:ilvl w:val="0"/>
          <w:numId w:val="2"/>
        </w:numPr>
      </w:pPr>
      <w:r>
        <w:t xml:space="preserve">Podajte </w:t>
      </w:r>
      <w:r w:rsidRPr="00EE3D83">
        <w:t>kratka in jasna navodila in sproti preverja</w:t>
      </w:r>
      <w:r>
        <w:t xml:space="preserve">jte </w:t>
      </w:r>
      <w:r w:rsidRPr="00EE3D83">
        <w:t>razumevanje; kombinira</w:t>
      </w:r>
      <w:r>
        <w:t xml:space="preserve">jte </w:t>
      </w:r>
      <w:r w:rsidRPr="00EE3D83">
        <w:t>ustna in pisna navodila</w:t>
      </w:r>
      <w:r>
        <w:t>.</w:t>
      </w:r>
    </w:p>
    <w:p w:rsidR="00EC1EB6" w:rsidP="00F65E9A" w:rsidRDefault="00EC1EB6" w14:paraId="1B1B2BF2" w14:textId="7FE3B028">
      <w:pPr>
        <w:pStyle w:val="Odstavekseznama"/>
        <w:numPr>
          <w:ilvl w:val="0"/>
          <w:numId w:val="2"/>
        </w:numPr>
      </w:pPr>
      <w:r>
        <w:t>S</w:t>
      </w:r>
      <w:r w:rsidRPr="00EC1EB6">
        <w:t>podbuja</w:t>
      </w:r>
      <w:r>
        <w:t xml:space="preserve">jte </w:t>
      </w:r>
      <w:r w:rsidRPr="00EC1EB6">
        <w:t>in usmerja</w:t>
      </w:r>
      <w:r>
        <w:t xml:space="preserve">jte </w:t>
      </w:r>
      <w:r w:rsidRPr="00EC1EB6">
        <w:t xml:space="preserve">samostojno </w:t>
      </w:r>
      <w:r>
        <w:t xml:space="preserve">študentovo </w:t>
      </w:r>
      <w:r w:rsidRPr="00EC1EB6">
        <w:t>dejavnost in sodelovanje v procesu pouka</w:t>
      </w:r>
      <w:r>
        <w:t xml:space="preserve">, najenostavneje s pomočjo </w:t>
      </w:r>
      <w:r w:rsidR="00F647C3">
        <w:t>sodelovalnih</w:t>
      </w:r>
      <w:r>
        <w:t xml:space="preserve"> orodij (Microsoft </w:t>
      </w:r>
      <w:proofErr w:type="spellStart"/>
      <w:r>
        <w:t>OneDrive</w:t>
      </w:r>
      <w:proofErr w:type="spellEnd"/>
      <w:r>
        <w:t xml:space="preserve"> Word</w:t>
      </w:r>
      <w:r w:rsidR="00A03039">
        <w:t>, Microsoft OneNote</w:t>
      </w:r>
      <w:r w:rsidR="002F3306">
        <w:t xml:space="preserve">, Microsoft </w:t>
      </w:r>
      <w:proofErr w:type="spellStart"/>
      <w:r w:rsidR="002F3306">
        <w:t>Whiteboard</w:t>
      </w:r>
      <w:proofErr w:type="spellEnd"/>
      <w:r w:rsidR="002F3306">
        <w:t xml:space="preserve"> </w:t>
      </w:r>
      <w:r>
        <w:t>in podobno).</w:t>
      </w:r>
    </w:p>
    <w:p w:rsidR="0074236E" w:rsidP="00F65E9A" w:rsidRDefault="0074236E" w14:paraId="288E7E73" w14:textId="48751D4F">
      <w:pPr>
        <w:pStyle w:val="Odstavekseznama"/>
        <w:numPr>
          <w:ilvl w:val="0"/>
          <w:numId w:val="2"/>
        </w:numPr>
      </w:pPr>
      <w:r>
        <w:t xml:space="preserve">Predvsem se prepričajte, da vam študentje res sledijo in to preverite na različne načine, </w:t>
      </w:r>
      <w:r w:rsidR="00310289">
        <w:t xml:space="preserve">saj lahko dobite navidezen vtis, da so študentje vse razumeli. </w:t>
      </w:r>
    </w:p>
    <w:p w:rsidR="00EE3D83" w:rsidP="0093451B" w:rsidRDefault="00EE3D83" w14:paraId="00B279B9" w14:textId="51702B8F"/>
    <w:p w:rsidR="00FC0215" w:rsidP="0093451B" w:rsidRDefault="00FC0215" w14:paraId="5743E60A" w14:textId="77777777"/>
    <w:p w:rsidRPr="00EC1EB6" w:rsidR="0093451B" w:rsidP="00FC0215" w:rsidRDefault="0093451B" w14:paraId="44B91D1C" w14:textId="0CD34517">
      <w:pPr>
        <w:ind w:left="360"/>
        <w:rPr>
          <w:b/>
          <w:bCs/>
        </w:rPr>
      </w:pPr>
      <w:r w:rsidRPr="00EC1EB6">
        <w:rPr>
          <w:b/>
          <w:bCs/>
        </w:rPr>
        <w:t xml:space="preserve">Dostop do informacij:  </w:t>
      </w:r>
    </w:p>
    <w:p w:rsidR="0093451B" w:rsidP="0093451B" w:rsidRDefault="00EE3D83" w14:paraId="3D3449D4" w14:textId="189D2C54">
      <w:pPr>
        <w:pStyle w:val="Odstavekseznama"/>
        <w:numPr>
          <w:ilvl w:val="0"/>
          <w:numId w:val="4"/>
        </w:numPr>
      </w:pPr>
      <w:r>
        <w:t>P</w:t>
      </w:r>
      <w:r w:rsidR="0093451B">
        <w:t>repriča</w:t>
      </w:r>
      <w:r>
        <w:t>jte se</w:t>
      </w:r>
      <w:r w:rsidR="0093451B">
        <w:t xml:space="preserve">, da imajo </w:t>
      </w:r>
      <w:r>
        <w:t xml:space="preserve">študentje </w:t>
      </w:r>
      <w:r w:rsidR="0093451B">
        <w:t>na voljo vse potrebne knjige in zapiske</w:t>
      </w:r>
      <w:r>
        <w:t>.</w:t>
      </w:r>
    </w:p>
    <w:p w:rsidR="0093451B" w:rsidP="0093451B" w:rsidRDefault="00EE3D83" w14:paraId="378D2875" w14:textId="12F48130">
      <w:pPr>
        <w:pStyle w:val="Odstavekseznama"/>
        <w:numPr>
          <w:ilvl w:val="0"/>
          <w:numId w:val="4"/>
        </w:numPr>
      </w:pPr>
      <w:r>
        <w:t>G</w:t>
      </w:r>
      <w:r w:rsidR="0093451B">
        <w:t xml:space="preserve">luhi </w:t>
      </w:r>
      <w:r w:rsidR="00A100F5">
        <w:t>študent</w:t>
      </w:r>
      <w:r w:rsidR="0093451B">
        <w:t xml:space="preserve"> ne more hkrati zapisovati in </w:t>
      </w:r>
      <w:r w:rsidR="006A2DC3">
        <w:t>gledati v obraz</w:t>
      </w:r>
      <w:r w:rsidR="0093451B">
        <w:t xml:space="preserve">. Če zapiski predavanj niso na voljo, se </w:t>
      </w:r>
      <w:r>
        <w:t xml:space="preserve">dogovorite </w:t>
      </w:r>
      <w:r w:rsidR="0093451B">
        <w:t xml:space="preserve">za fotokopiranje z drugim </w:t>
      </w:r>
      <w:r>
        <w:t>študentom ali študenti</w:t>
      </w:r>
      <w:r w:rsidR="0093451B">
        <w:t>, ki ima</w:t>
      </w:r>
      <w:r>
        <w:t xml:space="preserve">jo </w:t>
      </w:r>
      <w:r w:rsidR="00820182">
        <w:t>vzorne</w:t>
      </w:r>
      <w:r w:rsidR="0093451B">
        <w:t xml:space="preserve"> zapiske</w:t>
      </w:r>
      <w:r>
        <w:t>.</w:t>
      </w:r>
    </w:p>
    <w:p w:rsidR="0093451B" w:rsidP="0093451B" w:rsidRDefault="00EE3D83" w14:paraId="22EC9093" w14:textId="501A8D79">
      <w:pPr>
        <w:pStyle w:val="Odstavekseznama"/>
        <w:numPr>
          <w:ilvl w:val="0"/>
          <w:numId w:val="4"/>
        </w:numPr>
      </w:pPr>
      <w:r>
        <w:t>M</w:t>
      </w:r>
      <w:r w:rsidR="0093451B">
        <w:t>ed predavanjem jasno nakaž</w:t>
      </w:r>
      <w:r>
        <w:t xml:space="preserve">ite </w:t>
      </w:r>
      <w:r w:rsidR="0093451B">
        <w:t>sprememb</w:t>
      </w:r>
      <w:r>
        <w:t xml:space="preserve">e </w:t>
      </w:r>
      <w:r w:rsidR="0093451B">
        <w:t>vsebine s pisanjem na tablo ali z označevanjem na računalniškem zaslonu oziroma projekciji</w:t>
      </w:r>
      <w:r>
        <w:t>.</w:t>
      </w:r>
    </w:p>
    <w:p w:rsidR="0093451B" w:rsidP="0093451B" w:rsidRDefault="00EE3D83" w14:paraId="24A83B0B" w14:textId="1A1C3209">
      <w:pPr>
        <w:pStyle w:val="Odstavekseznama"/>
        <w:numPr>
          <w:ilvl w:val="0"/>
          <w:numId w:val="4"/>
        </w:numPr>
      </w:pPr>
      <w:r>
        <w:t>P</w:t>
      </w:r>
      <w:r w:rsidR="0093451B">
        <w:t xml:space="preserve">omembno je, da ima predavanje podobno logično strukturo, kot je navedena v literaturi, tako da mu gluhi oziroma naglušni </w:t>
      </w:r>
      <w:r w:rsidR="00A100F5">
        <w:t>študent</w:t>
      </w:r>
      <w:r w:rsidR="0093451B">
        <w:t xml:space="preserve"> lažje sledi</w:t>
      </w:r>
      <w:r>
        <w:t>.</w:t>
      </w:r>
    </w:p>
    <w:p w:rsidR="00F65E9A" w:rsidP="0093451B" w:rsidRDefault="00EE3D83" w14:paraId="1766F944" w14:textId="289E91EF">
      <w:pPr>
        <w:pStyle w:val="Odstavekseznama"/>
        <w:numPr>
          <w:ilvl w:val="0"/>
          <w:numId w:val="4"/>
        </w:numPr>
      </w:pPr>
      <w:r>
        <w:t>K</w:t>
      </w:r>
      <w:r w:rsidR="0093451B">
        <w:t>ompleksne naloge, navodila in postopke razdeli</w:t>
      </w:r>
      <w:r>
        <w:t xml:space="preserve">te </w:t>
      </w:r>
      <w:r w:rsidR="0093451B">
        <w:t>na krajše smiselne celote.</w:t>
      </w:r>
    </w:p>
    <w:p w:rsidR="00F65E9A" w:rsidP="00F65E9A" w:rsidRDefault="00F65E9A" w14:paraId="31B8854B" w14:textId="77777777"/>
    <w:p w:rsidR="00F65E9A" w:rsidP="00F65E9A" w:rsidRDefault="00F65E9A" w14:paraId="0B7413DB" w14:textId="77777777"/>
    <w:sectPr w:rsidR="00F65E9A" w:rsidSect="00FC0215">
      <w:pgSz w:w="11906" w:h="16838" w:orient="portrait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B6E"/>
    <w:multiLevelType w:val="hybridMultilevel"/>
    <w:tmpl w:val="090ED19E"/>
    <w:lvl w:ilvl="0" w:tplc="042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43639B"/>
    <w:multiLevelType w:val="hybridMultilevel"/>
    <w:tmpl w:val="D5EC7362"/>
    <w:lvl w:ilvl="0" w:tplc="05725F22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1B0E22"/>
    <w:multiLevelType w:val="hybridMultilevel"/>
    <w:tmpl w:val="9D04328E"/>
    <w:lvl w:ilvl="0" w:tplc="05725F22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2E16522"/>
    <w:multiLevelType w:val="hybridMultilevel"/>
    <w:tmpl w:val="FD32323A"/>
    <w:lvl w:ilvl="0" w:tplc="05725F22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44505472">
    <w:abstractNumId w:val="0"/>
  </w:num>
  <w:num w:numId="2" w16cid:durableId="1788545717">
    <w:abstractNumId w:val="3"/>
  </w:num>
  <w:num w:numId="3" w16cid:durableId="208617190">
    <w:abstractNumId w:val="1"/>
  </w:num>
  <w:num w:numId="4" w16cid:durableId="1265073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9A"/>
    <w:rsid w:val="00070DE8"/>
    <w:rsid w:val="001256E3"/>
    <w:rsid w:val="0027631B"/>
    <w:rsid w:val="002C7AC7"/>
    <w:rsid w:val="002F3306"/>
    <w:rsid w:val="00310289"/>
    <w:rsid w:val="00475EEA"/>
    <w:rsid w:val="004E31CB"/>
    <w:rsid w:val="0050581F"/>
    <w:rsid w:val="006A2DC3"/>
    <w:rsid w:val="0074236E"/>
    <w:rsid w:val="00820182"/>
    <w:rsid w:val="008C612D"/>
    <w:rsid w:val="0093451B"/>
    <w:rsid w:val="00A03039"/>
    <w:rsid w:val="00A100F5"/>
    <w:rsid w:val="00BE23F7"/>
    <w:rsid w:val="00C3285C"/>
    <w:rsid w:val="00C542ED"/>
    <w:rsid w:val="00D5045A"/>
    <w:rsid w:val="00EC1EB6"/>
    <w:rsid w:val="00EE3D83"/>
    <w:rsid w:val="00F647C3"/>
    <w:rsid w:val="00F65E9A"/>
    <w:rsid w:val="00F66847"/>
    <w:rsid w:val="00FC0215"/>
    <w:rsid w:val="24A491B9"/>
    <w:rsid w:val="333C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3ED8"/>
  <w15:chartTrackingRefBased/>
  <w15:docId w15:val="{B7B2D188-193E-40D2-A361-0A3C388C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avaden" w:default="1">
    <w:name w:val="Normal"/>
    <w:qFormat/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5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45EC02F98AEB43BA742DA90FB17C88" ma:contentTypeVersion="2" ma:contentTypeDescription="Ustvari nov dokument." ma:contentTypeScope="" ma:versionID="bba20d7dc0d2094bb7643a1697981a9c">
  <xsd:schema xmlns:xsd="http://www.w3.org/2001/XMLSchema" xmlns:xs="http://www.w3.org/2001/XMLSchema" xmlns:p="http://schemas.microsoft.com/office/2006/metadata/properties" xmlns:ns2="b33da64a-6c2d-488e-a90c-bdd199bf1154" targetNamespace="http://schemas.microsoft.com/office/2006/metadata/properties" ma:root="true" ma:fieldsID="68f7dc134eb05bf1c41f8e981052ae49" ns2:_="">
    <xsd:import namespace="b33da64a-6c2d-488e-a90c-bdd199bf11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da64a-6c2d-488e-a90c-bdd199bf1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2E6A5A-A70C-41B0-9958-4FEEFC7FF3E1}"/>
</file>

<file path=customXml/itemProps2.xml><?xml version="1.0" encoding="utf-8"?>
<ds:datastoreItem xmlns:ds="http://schemas.openxmlformats.org/officeDocument/2006/customXml" ds:itemID="{06D08E48-9E16-410A-89AE-E080F978D667}"/>
</file>

<file path=customXml/itemProps3.xml><?xml version="1.0" encoding="utf-8"?>
<ds:datastoreItem xmlns:ds="http://schemas.openxmlformats.org/officeDocument/2006/customXml" ds:itemID="{B5C01E0A-3590-4381-9FF8-2FDB4A6312C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Debevc</dc:creator>
  <cp:keywords/>
  <dc:description/>
  <cp:lastModifiedBy>Natalija Špur</cp:lastModifiedBy>
  <cp:revision>4</cp:revision>
  <dcterms:created xsi:type="dcterms:W3CDTF">2022-08-22T12:53:00Z</dcterms:created>
  <dcterms:modified xsi:type="dcterms:W3CDTF">2022-08-22T13:03:17Z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0x0101001245EC02F98AEB43BA742DA90FB17C88</vt:lpwstr>
  </property>
  <property fmtid="{D5CDD505-2E9C-101B-9397-08002B2CF9AE}" pid="3" name="MediaServiceImageTags">
    <vt:lpwstr/>
  </property>
</Properties>
</file>